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37752F" w14:textId="77777777" w:rsidR="00DF3CCD" w:rsidRPr="00CF2B3A" w:rsidRDefault="00DF3CCD" w:rsidP="00DF3CCD">
      <w:pPr>
        <w:rPr>
          <w:b/>
          <w:bCs/>
        </w:rPr>
      </w:pPr>
      <w:r w:rsidRPr="00CF2B3A">
        <w:rPr>
          <w:b/>
          <w:bCs/>
        </w:rPr>
        <w:t xml:space="preserve">Destination – </w:t>
      </w:r>
      <w:r>
        <w:rPr>
          <w:b/>
          <w:bCs/>
        </w:rPr>
        <w:t>LAKE NAKURU NATIONAL PARK</w:t>
      </w:r>
    </w:p>
    <w:p w14:paraId="1097653E" w14:textId="77777777" w:rsidR="00DF3CCD" w:rsidRPr="00CF2B3A" w:rsidRDefault="00DF3CCD" w:rsidP="00DF3CCD">
      <w:pPr>
        <w:rPr>
          <w:b/>
          <w:bCs/>
        </w:rPr>
      </w:pPr>
      <w:r w:rsidRPr="00CF2B3A">
        <w:rPr>
          <w:b/>
          <w:bCs/>
        </w:rPr>
        <w:t xml:space="preserve">Duration - </w:t>
      </w:r>
      <w:r>
        <w:rPr>
          <w:b/>
          <w:bCs/>
        </w:rPr>
        <w:t>3</w:t>
      </w:r>
      <w:r w:rsidRPr="00CF2B3A">
        <w:rPr>
          <w:b/>
          <w:bCs/>
        </w:rPr>
        <w:t xml:space="preserve"> Days / </w:t>
      </w:r>
      <w:r>
        <w:rPr>
          <w:b/>
          <w:bCs/>
        </w:rPr>
        <w:t xml:space="preserve">2 </w:t>
      </w:r>
      <w:r w:rsidRPr="00CF2B3A">
        <w:rPr>
          <w:b/>
          <w:bCs/>
        </w:rPr>
        <w:t xml:space="preserve">Nights </w:t>
      </w:r>
    </w:p>
    <w:p w14:paraId="59240995" w14:textId="7C88166A" w:rsidR="00DF3CCD" w:rsidRPr="00DF3CCD" w:rsidRDefault="00DF3CCD" w:rsidP="00DF3CCD">
      <w:pPr>
        <w:rPr>
          <w:b/>
          <w:bCs/>
        </w:rPr>
      </w:pPr>
      <w:r w:rsidRPr="00CF2B3A">
        <w:rPr>
          <w:b/>
          <w:bCs/>
        </w:rPr>
        <w:t xml:space="preserve">Price – USD </w:t>
      </w:r>
      <w:r>
        <w:rPr>
          <w:b/>
          <w:bCs/>
        </w:rPr>
        <w:t xml:space="preserve">1,214 </w:t>
      </w:r>
    </w:p>
    <w:p w14:paraId="0A4720BA" w14:textId="7DA8D07F" w:rsidR="00DF3CCD" w:rsidRPr="00DF3CCD" w:rsidRDefault="00DF3CCD" w:rsidP="00DF3CCD">
      <w:pPr>
        <w:rPr>
          <w:b/>
          <w:bCs/>
          <w:lang w:val="en-US"/>
        </w:rPr>
      </w:pPr>
      <w:r w:rsidRPr="00DF3CCD">
        <w:rPr>
          <w:b/>
          <w:bCs/>
          <w:lang w:val="en-US"/>
        </w:rPr>
        <w:t>Day 1: Nairobi – Nakuru National Park</w:t>
      </w:r>
    </w:p>
    <w:p w14:paraId="73E7FB96" w14:textId="64415AC8" w:rsidR="00DF3CCD" w:rsidRPr="00DF3CCD" w:rsidRDefault="00DF3CCD" w:rsidP="00DF3CCD">
      <w:pPr>
        <w:rPr>
          <w:lang w:val="en-US"/>
        </w:rPr>
      </w:pPr>
      <w:r w:rsidRPr="00DF3CCD">
        <w:rPr>
          <w:lang w:val="en-US"/>
        </w:rPr>
        <w:t>Your journey begins with a morning departure from Nairobi, driving through the scenic Great Rift Valley with a brief stop at the viewpoint for breathtaking views of the escarpment. You will proceed to Lake Nakuru National Park, arriving in time for lunch and check-in at your lodge. In the afternoon, you will</w:t>
      </w:r>
      <w:r>
        <w:rPr>
          <w:lang w:val="en-US"/>
        </w:rPr>
        <w:t xml:space="preserve"> </w:t>
      </w:r>
      <w:r w:rsidRPr="00DF3CCD">
        <w:rPr>
          <w:lang w:val="en-US"/>
        </w:rPr>
        <w:t>embark on a game drive around the park, which is famous for its flamingos and rhino sanctuary. The park is also home to lions, buffalo, giraffes, and a variety of bird species. You will return to the lodge in the evening for dinner and overnight stay.</w:t>
      </w:r>
    </w:p>
    <w:p w14:paraId="25ABAF51" w14:textId="77777777" w:rsidR="00DF3CCD" w:rsidRPr="00DF3CCD" w:rsidRDefault="00DF3CCD" w:rsidP="00DF3CCD">
      <w:pPr>
        <w:rPr>
          <w:b/>
          <w:bCs/>
          <w:lang w:val="en-US"/>
        </w:rPr>
      </w:pPr>
      <w:r w:rsidRPr="00DF3CCD">
        <w:rPr>
          <w:b/>
          <w:bCs/>
          <w:lang w:val="en-US"/>
        </w:rPr>
        <w:t>Day 2: Full Day at Lake Nakuru</w:t>
      </w:r>
    </w:p>
    <w:p w14:paraId="467179C9" w14:textId="5D2CAA1D" w:rsidR="00DF3CCD" w:rsidRPr="00DF3CCD" w:rsidRDefault="00DF3CCD" w:rsidP="00DF3CCD">
      <w:pPr>
        <w:rPr>
          <w:lang w:val="en-US"/>
        </w:rPr>
      </w:pPr>
      <w:r w:rsidRPr="00DF3CCD">
        <w:rPr>
          <w:lang w:val="en-US"/>
        </w:rPr>
        <w:t>After breakfast, you will spend the day exploring the park with morning and afternoon game drives or opt for a full-day game drive with a picnic lunch. The park offers excellent wildlife viewing opportunities, including both black and white rhinos, as well as scenic spots such as Baboon Cliff and the lakeshore. You will return to the lodge in the evening for dinner and overnight stay.</w:t>
      </w:r>
    </w:p>
    <w:p w14:paraId="453934D0" w14:textId="59157966" w:rsidR="00DF3CCD" w:rsidRPr="00DF3CCD" w:rsidRDefault="00DF3CCD" w:rsidP="00DF3CCD">
      <w:pPr>
        <w:rPr>
          <w:b/>
          <w:bCs/>
          <w:lang w:val="en-US"/>
        </w:rPr>
      </w:pPr>
      <w:r w:rsidRPr="00DF3CCD">
        <w:rPr>
          <w:b/>
          <w:bCs/>
          <w:lang w:val="en-US"/>
        </w:rPr>
        <w:t>Day 3: Lake Nakuru National Park– Nairobi</w:t>
      </w:r>
    </w:p>
    <w:p w14:paraId="35752718" w14:textId="69CFCF8C" w:rsidR="00D02A66" w:rsidRPr="00DF3CCD" w:rsidRDefault="00DF3CCD">
      <w:pPr>
        <w:rPr>
          <w:lang w:val="en-US"/>
        </w:rPr>
      </w:pPr>
      <w:r w:rsidRPr="00DF3CCD">
        <w:rPr>
          <w:lang w:val="en-US"/>
        </w:rPr>
        <w:t>After breakfast, it’s time to check out and begin the journey back to Nairobi. Enjoy the drive as you leave the plains behind, arriving in the afternoon with plenty of memories.</w:t>
      </w:r>
    </w:p>
    <w:p w14:paraId="27FA51BD" w14:textId="77777777" w:rsidR="00DF3CCD" w:rsidRDefault="00DF3CCD" w:rsidP="00DF3CCD"/>
    <w:p w14:paraId="0615B392" w14:textId="6DC48A4B" w:rsidR="00DF3CCD" w:rsidRPr="0053623E" w:rsidRDefault="00DF3CCD" w:rsidP="00DF3CCD">
      <w:pPr>
        <w:rPr>
          <w:b/>
          <w:bCs/>
        </w:rPr>
      </w:pPr>
      <w:r w:rsidRPr="0053623E">
        <w:rPr>
          <w:b/>
          <w:bCs/>
        </w:rPr>
        <w:t>INCLUSIONS</w:t>
      </w:r>
    </w:p>
    <w:p w14:paraId="0996A33C" w14:textId="77777777" w:rsidR="00DF3CCD" w:rsidRDefault="00DF3CCD" w:rsidP="00DF3CCD">
      <w:r>
        <w:t xml:space="preserve">•2 Nights’ accommodation </w:t>
      </w:r>
    </w:p>
    <w:p w14:paraId="7300FB4D" w14:textId="77777777" w:rsidR="00DF3CCD" w:rsidRDefault="00DF3CCD" w:rsidP="00DF3CCD">
      <w:r>
        <w:t>•Full board meal plan</w:t>
      </w:r>
    </w:p>
    <w:p w14:paraId="07B5B642" w14:textId="77777777" w:rsidR="00DF3CCD" w:rsidRDefault="00DF3CCD" w:rsidP="00DF3CCD">
      <w:r>
        <w:t xml:space="preserve">•Private transport in a 4x4 Landcruiser </w:t>
      </w:r>
    </w:p>
    <w:p w14:paraId="611DAA10" w14:textId="77777777" w:rsidR="00DF3CCD" w:rsidRDefault="00DF3CCD" w:rsidP="00DF3CCD">
      <w:r>
        <w:t>•Professional guide</w:t>
      </w:r>
    </w:p>
    <w:p w14:paraId="4A120878" w14:textId="18D63BE5" w:rsidR="00DF3CCD" w:rsidRDefault="00DF3CCD" w:rsidP="00DF3CCD">
      <w:r>
        <w:t>•Game drive in</w:t>
      </w:r>
      <w:r>
        <w:t xml:space="preserve"> Nakuru</w:t>
      </w:r>
      <w:r>
        <w:t xml:space="preserve"> National Park</w:t>
      </w:r>
    </w:p>
    <w:p w14:paraId="30DBC993" w14:textId="77777777" w:rsidR="00DF3CCD" w:rsidRPr="0053623E" w:rsidRDefault="00DF3CCD" w:rsidP="00DF3CCD">
      <w:pPr>
        <w:rPr>
          <w:b/>
          <w:bCs/>
        </w:rPr>
      </w:pPr>
      <w:r w:rsidRPr="0053623E">
        <w:rPr>
          <w:b/>
          <w:bCs/>
        </w:rPr>
        <w:t>EXCLUSIONS</w:t>
      </w:r>
    </w:p>
    <w:p w14:paraId="36973E51" w14:textId="36F8BC92" w:rsidR="00DF3CCD" w:rsidRDefault="00DF3CCD" w:rsidP="00DF3CCD">
      <w:r>
        <w:t>•Park fees</w:t>
      </w:r>
    </w:p>
    <w:p w14:paraId="633E67B0" w14:textId="77777777" w:rsidR="00DF3CCD" w:rsidRDefault="00DF3CCD" w:rsidP="00DF3CCD">
      <w:r>
        <w:t>•Anything not mentioned above</w:t>
      </w:r>
    </w:p>
    <w:p w14:paraId="6C1CC8F7" w14:textId="77777777" w:rsidR="00DF3CCD" w:rsidRPr="0053623E" w:rsidRDefault="00DF3CCD" w:rsidP="00DF3CCD">
      <w:pPr>
        <w:rPr>
          <w:b/>
          <w:bCs/>
        </w:rPr>
      </w:pPr>
      <w:r w:rsidRPr="0053623E">
        <w:rPr>
          <w:b/>
          <w:bCs/>
        </w:rPr>
        <w:t>NB: ACCOMMODSTION IS SUBJECT TO CHANGE DUE TO AVAILABILITY</w:t>
      </w:r>
    </w:p>
    <w:p w14:paraId="5CA376E9" w14:textId="77777777" w:rsidR="00DF3CCD" w:rsidRDefault="00DF3CCD"/>
    <w:sectPr w:rsidR="00DF3CC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3CCD"/>
    <w:rsid w:val="00312E8E"/>
    <w:rsid w:val="0091200A"/>
    <w:rsid w:val="00C12741"/>
    <w:rsid w:val="00D02A66"/>
    <w:rsid w:val="00DF3C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C3A588"/>
  <w15:chartTrackingRefBased/>
  <w15:docId w15:val="{C57A4C6D-D1BC-46DE-945D-D7FED1AF4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F3CCD"/>
  </w:style>
  <w:style w:type="paragraph" w:styleId="Heading1">
    <w:name w:val="heading 1"/>
    <w:basedOn w:val="Normal"/>
    <w:next w:val="Normal"/>
    <w:link w:val="Heading1Char"/>
    <w:uiPriority w:val="9"/>
    <w:qFormat/>
    <w:rsid w:val="00DF3CC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F3CC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F3CCD"/>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F3CCD"/>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F3CCD"/>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F3CC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F3CC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F3CC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F3CC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F3CCD"/>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F3CCD"/>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F3CCD"/>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F3CCD"/>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F3CCD"/>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F3CC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F3CC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F3CC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F3CCD"/>
    <w:rPr>
      <w:rFonts w:eastAsiaTheme="majorEastAsia" w:cstheme="majorBidi"/>
      <w:color w:val="272727" w:themeColor="text1" w:themeTint="D8"/>
    </w:rPr>
  </w:style>
  <w:style w:type="paragraph" w:styleId="Title">
    <w:name w:val="Title"/>
    <w:basedOn w:val="Normal"/>
    <w:next w:val="Normal"/>
    <w:link w:val="TitleChar"/>
    <w:uiPriority w:val="10"/>
    <w:qFormat/>
    <w:rsid w:val="00DF3CC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3CC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F3CC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F3CC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F3CCD"/>
    <w:pPr>
      <w:spacing w:before="160"/>
      <w:jc w:val="center"/>
    </w:pPr>
    <w:rPr>
      <w:i/>
      <w:iCs/>
      <w:color w:val="404040" w:themeColor="text1" w:themeTint="BF"/>
    </w:rPr>
  </w:style>
  <w:style w:type="character" w:customStyle="1" w:styleId="QuoteChar">
    <w:name w:val="Quote Char"/>
    <w:basedOn w:val="DefaultParagraphFont"/>
    <w:link w:val="Quote"/>
    <w:uiPriority w:val="29"/>
    <w:rsid w:val="00DF3CCD"/>
    <w:rPr>
      <w:i/>
      <w:iCs/>
      <w:color w:val="404040" w:themeColor="text1" w:themeTint="BF"/>
    </w:rPr>
  </w:style>
  <w:style w:type="paragraph" w:styleId="ListParagraph">
    <w:name w:val="List Paragraph"/>
    <w:basedOn w:val="Normal"/>
    <w:uiPriority w:val="34"/>
    <w:qFormat/>
    <w:rsid w:val="00DF3CCD"/>
    <w:pPr>
      <w:ind w:left="720"/>
      <w:contextualSpacing/>
    </w:pPr>
  </w:style>
  <w:style w:type="character" w:styleId="IntenseEmphasis">
    <w:name w:val="Intense Emphasis"/>
    <w:basedOn w:val="DefaultParagraphFont"/>
    <w:uiPriority w:val="21"/>
    <w:qFormat/>
    <w:rsid w:val="00DF3CCD"/>
    <w:rPr>
      <w:i/>
      <w:iCs/>
      <w:color w:val="2F5496" w:themeColor="accent1" w:themeShade="BF"/>
    </w:rPr>
  </w:style>
  <w:style w:type="paragraph" w:styleId="IntenseQuote">
    <w:name w:val="Intense Quote"/>
    <w:basedOn w:val="Normal"/>
    <w:next w:val="Normal"/>
    <w:link w:val="IntenseQuoteChar"/>
    <w:uiPriority w:val="30"/>
    <w:qFormat/>
    <w:rsid w:val="00DF3CC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F3CCD"/>
    <w:rPr>
      <w:i/>
      <w:iCs/>
      <w:color w:val="2F5496" w:themeColor="accent1" w:themeShade="BF"/>
    </w:rPr>
  </w:style>
  <w:style w:type="character" w:styleId="IntenseReference">
    <w:name w:val="Intense Reference"/>
    <w:basedOn w:val="DefaultParagraphFont"/>
    <w:uiPriority w:val="32"/>
    <w:qFormat/>
    <w:rsid w:val="00DF3CCD"/>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1</Pages>
  <Words>238</Words>
  <Characters>1359</Characters>
  <Application>Microsoft Office Word</Application>
  <DocSecurity>0</DocSecurity>
  <Lines>11</Lines>
  <Paragraphs>3</Paragraphs>
  <ScaleCrop>false</ScaleCrop>
  <Company/>
  <LinksUpToDate>false</LinksUpToDate>
  <CharactersWithSpaces>1594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cp:revision>
  <dcterms:created xsi:type="dcterms:W3CDTF">2026-05-22T08:01:00Z</dcterms:created>
  <dcterms:modified xsi:type="dcterms:W3CDTF">2026-05-22T08:11:00Z</dcterms:modified>
</cp:coreProperties>
</file>